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07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1D47D0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</w:t>
      </w:r>
      <w:proofErr w:type="spellStart"/>
      <w:r w:rsidRPr="001561E6">
        <w:rPr>
          <w:rFonts w:ascii="Arial" w:eastAsia="Calibri" w:hAnsi="Arial" w:cs="Arial"/>
          <w:sz w:val="24"/>
          <w:szCs w:val="24"/>
          <w:lang w:eastAsia="ru-RU"/>
        </w:rPr>
        <w:t>микропредприятий</w:t>
      </w:r>
      <w:proofErr w:type="spellEnd"/>
      <w:r w:rsidRPr="001561E6">
        <w:rPr>
          <w:rFonts w:ascii="Arial" w:eastAsia="Calibri" w:hAnsi="Arial" w:cs="Arial"/>
          <w:sz w:val="24"/>
          <w:szCs w:val="24"/>
          <w:lang w:eastAsia="ru-RU"/>
        </w:rPr>
        <w:t>) – 2</w:t>
      </w:r>
      <w:r w:rsidR="001D47D0">
        <w:rPr>
          <w:rFonts w:ascii="Arial" w:eastAsia="Calibri" w:hAnsi="Arial" w:cs="Arial"/>
          <w:sz w:val="24"/>
          <w:szCs w:val="24"/>
          <w:lang w:eastAsia="ru-RU"/>
        </w:rPr>
        <w:t>2</w:t>
      </w:r>
      <w:r w:rsidR="00D16399">
        <w:rPr>
          <w:rFonts w:ascii="Arial" w:eastAsia="Calibri" w:hAnsi="Arial" w:cs="Arial"/>
          <w:sz w:val="24"/>
          <w:szCs w:val="24"/>
          <w:lang w:eastAsia="ru-RU"/>
        </w:rPr>
        <w:t>7</w:t>
      </w:r>
      <w:r w:rsidR="001D47D0">
        <w:rPr>
          <w:rFonts w:ascii="Arial" w:eastAsia="Calibri" w:hAnsi="Arial" w:cs="Arial"/>
          <w:sz w:val="24"/>
          <w:szCs w:val="24"/>
          <w:lang w:eastAsia="ru-RU"/>
        </w:rPr>
        <w:t>8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- средних предприятий – </w:t>
      </w:r>
      <w:r w:rsidR="001D47D0">
        <w:rPr>
          <w:rFonts w:ascii="Arial" w:eastAsia="Calibri" w:hAnsi="Arial" w:cs="Arial"/>
          <w:sz w:val="24"/>
          <w:szCs w:val="24"/>
          <w:lang w:eastAsia="ru-RU"/>
        </w:rPr>
        <w:t>307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- </w:t>
      </w:r>
      <w:proofErr w:type="spellStart"/>
      <w:r w:rsidRPr="001561E6">
        <w:rPr>
          <w:rFonts w:ascii="Arial" w:eastAsia="Calibri" w:hAnsi="Arial" w:cs="Arial"/>
          <w:sz w:val="24"/>
          <w:szCs w:val="24"/>
          <w:lang w:eastAsia="ru-RU"/>
        </w:rPr>
        <w:t>микропредприятий</w:t>
      </w:r>
      <w:proofErr w:type="spellEnd"/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- 2</w:t>
      </w:r>
      <w:r w:rsidR="001D47D0">
        <w:rPr>
          <w:rFonts w:ascii="Arial" w:eastAsia="Calibri" w:hAnsi="Arial" w:cs="Arial"/>
          <w:sz w:val="24"/>
          <w:szCs w:val="24"/>
          <w:lang w:eastAsia="ru-RU"/>
        </w:rPr>
        <w:t>0622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1D47D0" w:rsidRDefault="001D47D0" w:rsidP="0043461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47D0">
        <w:rPr>
          <w:rFonts w:ascii="Arial" w:eastAsia="Times New Roman" w:hAnsi="Arial" w:cs="Arial"/>
          <w:sz w:val="24"/>
          <w:szCs w:val="24"/>
          <w:lang w:eastAsia="ru-RU"/>
        </w:rPr>
        <w:t>в целом по итогам первых шести месяцев 2025 года в  городе Ростове-на-Дону насчитывается 23,1 тыс. субъектов</w:t>
      </w:r>
      <w:r w:rsidRPr="001D47D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  <w:r w:rsidRPr="001D47D0"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 (в том числе 20,6 тыс. </w:t>
      </w:r>
      <w:proofErr w:type="spellStart"/>
      <w:r w:rsidRPr="001D47D0">
        <w:rPr>
          <w:rFonts w:ascii="Arial" w:eastAsia="Times New Roman" w:hAnsi="Arial" w:cs="Arial"/>
          <w:sz w:val="24"/>
          <w:szCs w:val="24"/>
          <w:lang w:eastAsia="ru-RU"/>
        </w:rPr>
        <w:t>микропредприятий</w:t>
      </w:r>
      <w:proofErr w:type="spellEnd"/>
      <w:r w:rsidRPr="001D47D0">
        <w:rPr>
          <w:rFonts w:ascii="Arial" w:eastAsia="Times New Roman" w:hAnsi="Arial" w:cs="Arial"/>
          <w:sz w:val="24"/>
          <w:szCs w:val="24"/>
          <w:lang w:eastAsia="ru-RU"/>
        </w:rPr>
        <w:t xml:space="preserve"> и 2,3 тыс. малых предприятий), что на 1,8 процента меньше, чем годом ранее. </w:t>
      </w:r>
    </w:p>
    <w:p w:rsidR="001D47D0" w:rsidRPr="001D47D0" w:rsidRDefault="001D47D0" w:rsidP="001D47D0">
      <w:pPr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47D0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лидеров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1D47D0" w:rsidRDefault="001D47D0" w:rsidP="00EB6EB7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43461F" w:rsidRPr="008C7DEC" w:rsidRDefault="0043461F" w:rsidP="002E108B">
      <w:pPr>
        <w:spacing w:after="0"/>
        <w:jc w:val="center"/>
        <w:rPr>
          <w:b/>
          <w:szCs w:val="24"/>
        </w:rPr>
      </w:pPr>
      <w:r>
        <w:t xml:space="preserve"> </w:t>
      </w:r>
      <w:r w:rsidRPr="008C7DEC">
        <w:t xml:space="preserve"> </w:t>
      </w:r>
      <w:r w:rsidRPr="008C7DEC">
        <w:rPr>
          <w:b/>
          <w:szCs w:val="24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43461F" w:rsidRPr="008C7DEC" w:rsidRDefault="0043461F" w:rsidP="002E108B">
      <w:pPr>
        <w:spacing w:after="0"/>
        <w:jc w:val="center"/>
        <w:rPr>
          <w:b/>
          <w:szCs w:val="24"/>
        </w:rPr>
      </w:pPr>
      <w:r w:rsidRPr="008C7DEC">
        <w:rPr>
          <w:b/>
          <w:noProof/>
          <w:szCs w:val="24"/>
        </w:rPr>
        <w:t>в январе-</w:t>
      </w:r>
      <w:r>
        <w:rPr>
          <w:b/>
          <w:noProof/>
          <w:szCs w:val="24"/>
        </w:rPr>
        <w:t>июне</w:t>
      </w:r>
      <w:r w:rsidRPr="008C7DEC">
        <w:rPr>
          <w:b/>
          <w:noProof/>
          <w:szCs w:val="24"/>
        </w:rPr>
        <w:t xml:space="preserve"> 2024</w:t>
      </w:r>
      <w:r w:rsidRPr="008C7DEC">
        <w:rPr>
          <w:b/>
          <w:szCs w:val="24"/>
        </w:rPr>
        <w:t xml:space="preserve"> года</w:t>
      </w:r>
    </w:p>
    <w:p w:rsidR="0043461F" w:rsidRPr="008C7DEC" w:rsidRDefault="0043461F" w:rsidP="002E108B">
      <w:pPr>
        <w:spacing w:after="0"/>
        <w:jc w:val="center"/>
        <w:rPr>
          <w:i/>
          <w:szCs w:val="24"/>
        </w:rPr>
      </w:pPr>
      <w:r w:rsidRPr="008C7DEC">
        <w:rPr>
          <w:i/>
          <w:szCs w:val="24"/>
        </w:rPr>
        <w:t>(в процентах к итогу)</w:t>
      </w: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8" name="Рисунок 8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34,3%</w:t>
            </w:r>
          </w:p>
          <w:p w:rsidR="0043461F" w:rsidRPr="00951BE9" w:rsidRDefault="0043461F" w:rsidP="002E108B">
            <w:pPr>
              <w:spacing w:after="120"/>
              <w:jc w:val="center"/>
              <w:rPr>
                <w:noProof/>
              </w:rPr>
            </w:pP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327660" cy="327660"/>
                  <wp:effectExtent l="0" t="0" r="0" b="0"/>
                  <wp:docPr id="7" name="Рисунок 7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12,6%</w:t>
            </w:r>
          </w:p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</w:p>
        </w:tc>
      </w:tr>
      <w:tr w:rsidR="0043461F" w:rsidRPr="00951BE9" w:rsidTr="00AC7AB1">
        <w:trPr>
          <w:trHeight w:val="474"/>
        </w:trPr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466090" cy="414020"/>
                  <wp:effectExtent l="0" t="0" r="0" b="5080"/>
                  <wp:docPr id="6" name="Рисунок 6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10,4%</w:t>
            </w:r>
          </w:p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</w:p>
        </w:tc>
      </w:tr>
      <w:tr w:rsidR="0043461F" w:rsidRPr="00951BE9" w:rsidTr="00AC7AB1">
        <w:trPr>
          <w:trHeight w:val="907"/>
        </w:trPr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5" name="Рисунок 5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9,0%</w:t>
            </w: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414020" cy="431165"/>
                  <wp:effectExtent l="0" t="0" r="5080" b="6985"/>
                  <wp:docPr id="4" name="Рисунок 4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7,9%</w:t>
            </w: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rFonts w:cs="Arial"/>
                <w:sz w:val="24"/>
                <w:szCs w:val="24"/>
              </w:rPr>
            </w:pPr>
            <w:r w:rsidRPr="00951BE9">
              <w:rPr>
                <w:rFonts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4345" cy="344805"/>
                  <wp:effectExtent l="0" t="0" r="1905" b="0"/>
                  <wp:docPr id="3" name="Рисунок 3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6,8%</w:t>
            </w: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rFonts w:cs="Arial"/>
                <w:sz w:val="24"/>
                <w:szCs w:val="24"/>
              </w:rPr>
            </w:pPr>
            <w:r w:rsidRPr="00951BE9">
              <w:rPr>
                <w:rFonts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7660" cy="336550"/>
                  <wp:effectExtent l="0" t="0" r="0" b="6350"/>
                  <wp:docPr id="2" name="Рисунок 2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3,3%</w:t>
            </w:r>
          </w:p>
        </w:tc>
      </w:tr>
      <w:tr w:rsidR="0043461F" w:rsidRPr="00F30800" w:rsidTr="00AC7AB1">
        <w:tc>
          <w:tcPr>
            <w:tcW w:w="1101" w:type="dxa"/>
            <w:shd w:val="clear" w:color="auto" w:fill="auto"/>
          </w:tcPr>
          <w:p w:rsidR="0043461F" w:rsidRPr="00F30800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F30800" w:rsidRDefault="0043461F" w:rsidP="002E108B">
            <w:pPr>
              <w:spacing w:after="120"/>
              <w:rPr>
                <w:b/>
                <w:noProof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F30800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</w:p>
        </w:tc>
      </w:tr>
    </w:tbl>
    <w:p w:rsid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bookmarkEnd w:id="0"/>
      <w:r w:rsidRPr="001D47D0">
        <w:rPr>
          <w:rFonts w:ascii="Arial" w:eastAsia="Times New Roman" w:hAnsi="Arial" w:cs="Arial"/>
          <w:bCs/>
          <w:sz w:val="24"/>
          <w:szCs w:val="24"/>
          <w:lang w:eastAsia="ru-RU"/>
        </w:rPr>
        <w:t>По данным Единого реестра субъектов малого и среднего предпринимательства на 10.07.2025 в городе Ростове-на-Дону было зарегистрировано 48354 индивидуальных предпринимателей, из них по предварительной экспериментальной оценке осуществляли деятельность, т.е. были экономически активны, 33757 индивидуальных предпринимателей.</w:t>
      </w:r>
    </w:p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D47D0">
        <w:rPr>
          <w:rFonts w:ascii="Arial" w:eastAsia="Times New Roman" w:hAnsi="Arial" w:cs="Arial"/>
          <w:bCs/>
          <w:sz w:val="24"/>
          <w:szCs w:val="24"/>
          <w:lang w:eastAsia="ru-RU"/>
        </w:rPr>
        <w:t>Наиболее широко ИП представлены в торговом секторе - здесь сосредоточено 38,9 процента ИП г. Ростова-на-Дону, 9,5 процента ИП города задействованы в сфере операций с недвижимым имуществом, 8,8 процента занимаются деятельностью профессиональной, научной и технической, 8,4 процента - оказывают услуги по транспортировке и хранению, 7,1 процента - осуществляют строительную деятельность, в обрабатывающих производствах занято 5,5 процента индивидуальных предпринимателей города.</w:t>
      </w:r>
    </w:p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1D47D0" w:rsidRPr="001D47D0" w:rsidRDefault="001D47D0" w:rsidP="001D47D0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47D0">
        <w:rPr>
          <w:rFonts w:ascii="Arial" w:eastAsia="Times New Roman" w:hAnsi="Arial" w:cs="Arial"/>
          <w:b/>
          <w:sz w:val="24"/>
          <w:szCs w:val="24"/>
          <w:lang w:eastAsia="ru-RU"/>
        </w:rPr>
        <w:t>Количество индивидуальных предпринимателей в г. Ростове-на-Дону в разрезе основных видов экономической деятельности на 10.07.2025 года</w:t>
      </w:r>
    </w:p>
    <w:p w:rsidR="001D47D0" w:rsidRPr="001D47D0" w:rsidRDefault="001D47D0" w:rsidP="001D47D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47D0">
        <w:rPr>
          <w:rFonts w:ascii="Arial" w:eastAsia="Times New Roman" w:hAnsi="Arial" w:cs="Arial"/>
          <w:sz w:val="24"/>
          <w:szCs w:val="24"/>
          <w:lang w:eastAsia="ru-RU"/>
        </w:rPr>
        <w:t>(по данным единого реестра субъектов малого и среднего предпринимательства)</w:t>
      </w:r>
    </w:p>
    <w:p w:rsidR="001D47D0" w:rsidRPr="001D47D0" w:rsidRDefault="001D47D0" w:rsidP="001D47D0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1D47D0" w:rsidRPr="001D47D0" w:rsidRDefault="001D47D0" w:rsidP="001D47D0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1D47D0" w:rsidRPr="001D47D0" w:rsidTr="00BF48BC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Количество ИП</w:t>
            </w:r>
          </w:p>
        </w:tc>
      </w:tr>
      <w:tr w:rsidR="001D47D0" w:rsidRPr="001D47D0" w:rsidTr="00BF48BC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ru-RU"/>
              </w:rPr>
              <w:t>Всего, ед.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  <w:t>Удельный вес, %</w:t>
            </w:r>
          </w:p>
        </w:tc>
      </w:tr>
      <w:tr w:rsidR="001D47D0" w:rsidRPr="001D47D0" w:rsidTr="00BF48BC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48354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1D47D0" w:rsidRPr="001D47D0" w:rsidTr="00BF48BC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2683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5,5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3426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7,1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18806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38,9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4076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8,4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1656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3,4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2086</w:t>
            </w:r>
          </w:p>
        </w:tc>
        <w:tc>
          <w:tcPr>
            <w:tcW w:w="1936" w:type="dxa"/>
            <w:shd w:val="clear" w:color="auto" w:fill="auto"/>
            <w:noWrap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4,3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4589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9,5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4260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8,8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Деятельность административная и сопутствующие дополнительные услуги </w:t>
            </w:r>
          </w:p>
        </w:tc>
        <w:tc>
          <w:tcPr>
            <w:tcW w:w="1842" w:type="dxa"/>
            <w:shd w:val="clear" w:color="auto" w:fill="auto"/>
            <w:noWrap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1608</w:t>
            </w:r>
          </w:p>
        </w:tc>
        <w:tc>
          <w:tcPr>
            <w:tcW w:w="1936" w:type="dxa"/>
            <w:shd w:val="clear" w:color="auto" w:fill="auto"/>
            <w:noWrap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3,3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2555</w:t>
            </w:r>
          </w:p>
        </w:tc>
        <w:tc>
          <w:tcPr>
            <w:tcW w:w="1936" w:type="dxa"/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1D47D0" w:rsidRPr="001D47D0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D47D0" w:rsidRPr="001D47D0" w:rsidRDefault="001D47D0" w:rsidP="001D47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2609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D47D0" w:rsidRPr="001D47D0" w:rsidRDefault="001D47D0" w:rsidP="001D47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D47D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5,5</w:t>
            </w:r>
          </w:p>
        </w:tc>
      </w:tr>
    </w:tbl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1D47D0" w:rsidRPr="001D47D0" w:rsidRDefault="001D47D0" w:rsidP="001D47D0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43461F" w:rsidRDefault="0043461F" w:rsidP="00EB6EB7">
      <w:pPr>
        <w:spacing w:after="0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sectPr w:rsidR="0043461F" w:rsidSect="0054540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871" w:rsidRDefault="00440871" w:rsidP="00B36810">
      <w:pPr>
        <w:spacing w:after="0" w:line="240" w:lineRule="auto"/>
      </w:pPr>
      <w:r>
        <w:separator/>
      </w:r>
    </w:p>
  </w:endnote>
  <w:endnote w:type="continuationSeparator" w:id="0">
    <w:p w:rsidR="00440871" w:rsidRDefault="00440871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871" w:rsidRDefault="00440871" w:rsidP="00B36810">
      <w:pPr>
        <w:spacing w:after="0" w:line="240" w:lineRule="auto"/>
      </w:pPr>
      <w:r>
        <w:separator/>
      </w:r>
    </w:p>
  </w:footnote>
  <w:footnote w:type="continuationSeparator" w:id="0">
    <w:p w:rsidR="00440871" w:rsidRDefault="00440871" w:rsidP="00B36810">
      <w:pPr>
        <w:spacing w:after="0" w:line="240" w:lineRule="auto"/>
      </w:pPr>
      <w:r>
        <w:continuationSeparator/>
      </w:r>
    </w:p>
  </w:footnote>
  <w:footnote w:id="1">
    <w:p w:rsidR="001D47D0" w:rsidRPr="00DD5F64" w:rsidRDefault="001D47D0" w:rsidP="001D47D0">
      <w:pPr>
        <w:pStyle w:val="a3"/>
        <w:tabs>
          <w:tab w:val="left" w:pos="284"/>
          <w:tab w:val="left" w:pos="426"/>
        </w:tabs>
        <w:ind w:firstLine="0"/>
        <w:rPr>
          <w:lang w:val="ru-RU"/>
        </w:rPr>
      </w:pPr>
      <w:r w:rsidRPr="00DD5F64">
        <w:rPr>
          <w:rStyle w:val="a5"/>
        </w:rPr>
        <w:footnoteRef/>
      </w:r>
      <w:r w:rsidRPr="00DD5F64">
        <w:t xml:space="preserve"> </w:t>
      </w:r>
      <w:r w:rsidRPr="00DD5F64">
        <w:rPr>
          <w:lang w:val="ru-RU"/>
        </w:rPr>
        <w:t>Юридических лиц п</w:t>
      </w:r>
      <w:r w:rsidRPr="00DD5F64">
        <w:t>о данным Единого реестр</w:t>
      </w:r>
      <w:r w:rsidRPr="00DD5F64">
        <w:rPr>
          <w:lang w:val="ru-RU"/>
        </w:rPr>
        <w:t>а</w:t>
      </w:r>
      <w:r w:rsidRPr="00DD5F64">
        <w:t xml:space="preserve"> субъектов малого и среднего предпринимательства ФНС России по состоянию на </w:t>
      </w:r>
      <w:r w:rsidRPr="00DD5F64">
        <w:rPr>
          <w:lang w:val="ru-RU"/>
        </w:rPr>
        <w:t>1</w:t>
      </w:r>
      <w:r>
        <w:rPr>
          <w:lang w:val="ru-RU"/>
        </w:rPr>
        <w:t>0</w:t>
      </w:r>
      <w:r w:rsidRPr="00DD5F64">
        <w:t>.</w:t>
      </w:r>
      <w:r>
        <w:rPr>
          <w:lang w:val="ru-RU"/>
        </w:rPr>
        <w:t>07</w:t>
      </w:r>
      <w:r w:rsidRPr="00DD5F64">
        <w:t>.20</w:t>
      </w:r>
      <w:r w:rsidRPr="00DD5F64">
        <w:rPr>
          <w:lang w:val="ru-RU"/>
        </w:rPr>
        <w:t>2</w:t>
      </w:r>
      <w:r>
        <w:rPr>
          <w:lang w:val="ru-RU"/>
        </w:rPr>
        <w:t>5</w:t>
      </w:r>
      <w:r w:rsidRPr="00DD5F64">
        <w:rPr>
          <w:lang w:val="ru-RU"/>
        </w:rPr>
        <w:t xml:space="preserve"> г</w:t>
      </w:r>
      <w:r w:rsidRPr="00DD5F64">
        <w:t xml:space="preserve">. </w:t>
      </w:r>
      <w:hyperlink r:id="rId1" w:history="1">
        <w:r w:rsidRPr="00DD5F64">
          <w:rPr>
            <w:rStyle w:val="a6"/>
          </w:rPr>
          <w:t>https://rmsp.nalog.ru/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22D03"/>
    <w:rsid w:val="000B7A92"/>
    <w:rsid w:val="00131C5D"/>
    <w:rsid w:val="001561E6"/>
    <w:rsid w:val="001A3607"/>
    <w:rsid w:val="001D1C69"/>
    <w:rsid w:val="001D47D0"/>
    <w:rsid w:val="002E108B"/>
    <w:rsid w:val="0043461F"/>
    <w:rsid w:val="00440871"/>
    <w:rsid w:val="00484DBC"/>
    <w:rsid w:val="004F2276"/>
    <w:rsid w:val="00545409"/>
    <w:rsid w:val="006313B1"/>
    <w:rsid w:val="007C3AAE"/>
    <w:rsid w:val="00845261"/>
    <w:rsid w:val="0095629C"/>
    <w:rsid w:val="009971D6"/>
    <w:rsid w:val="00A2127A"/>
    <w:rsid w:val="00A37443"/>
    <w:rsid w:val="00B36810"/>
    <w:rsid w:val="00C17461"/>
    <w:rsid w:val="00CE7F23"/>
    <w:rsid w:val="00D16399"/>
    <w:rsid w:val="00E142C0"/>
    <w:rsid w:val="00E8504D"/>
    <w:rsid w:val="00EB6EB7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B032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  <w:style w:type="paragraph" w:styleId="ab">
    <w:name w:val="Normal (Web)"/>
    <w:basedOn w:val="a"/>
    <w:semiHidden/>
    <w:rsid w:val="0002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msp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14</cp:revision>
  <dcterms:created xsi:type="dcterms:W3CDTF">2019-10-10T07:23:00Z</dcterms:created>
  <dcterms:modified xsi:type="dcterms:W3CDTF">2025-10-24T06:40:00Z</dcterms:modified>
</cp:coreProperties>
</file>